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378A6EA7" w14:textId="75D4118C" w:rsidR="003B176B" w:rsidRDefault="007A6B43" w:rsidP="007A6B43">
      <w:pPr>
        <w:pStyle w:val="Title"/>
        <w:rPr>
          <w:lang w:val="en-US"/>
        </w:rPr>
      </w:pPr>
      <w:r>
        <w:rPr>
          <w:lang w:val="en-US"/>
        </w:rPr>
        <w:t>Optimization</w:t>
      </w:r>
    </w:p>
    <w:sdt>
      <w:sdtPr>
        <w:rPr>
          <w:rFonts w:eastAsiaTheme="minorHAnsi" w:cstheme="minorBidi"/>
          <w:sz w:val="24"/>
          <w:szCs w:val="22"/>
        </w:rPr>
        <w:id w:val="471715531"/>
        <w:docPartObj>
          <w:docPartGallery w:val="Table of Contents"/>
          <w:docPartUnique/>
        </w:docPartObj>
      </w:sdtPr>
      <w:sdtEndPr>
        <w:rPr>
          <w:b/>
          <w:bCs/>
          <w:noProof/>
        </w:rPr>
      </w:sdtEndPr>
      <w:sdtContent>
        <w:p w14:paraId="2F46CC63" w14:textId="44774711" w:rsidR="009329DF" w:rsidRDefault="009329DF">
          <w:pPr>
            <w:pStyle w:val="TOCHeading"/>
          </w:pPr>
          <w:r>
            <w:t>Table of Contents</w:t>
          </w:r>
        </w:p>
        <w:p w14:paraId="4282A3D6" w14:textId="3BB95DB0" w:rsidR="009329DF" w:rsidRDefault="009329DF">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41041546" w:history="1">
            <w:r w:rsidRPr="00FB298D">
              <w:rPr>
                <w:rStyle w:val="Hyperlink"/>
                <w:noProof/>
                <w:lang w:val="en-US"/>
              </w:rPr>
              <w:t>Random Search</w:t>
            </w:r>
            <w:r>
              <w:rPr>
                <w:noProof/>
                <w:webHidden/>
              </w:rPr>
              <w:tab/>
            </w:r>
            <w:r>
              <w:rPr>
                <w:noProof/>
                <w:webHidden/>
              </w:rPr>
              <w:fldChar w:fldCharType="begin"/>
            </w:r>
            <w:r>
              <w:rPr>
                <w:noProof/>
                <w:webHidden/>
              </w:rPr>
              <w:instrText xml:space="preserve"> PAGEREF _Toc141041546 \h </w:instrText>
            </w:r>
            <w:r>
              <w:rPr>
                <w:noProof/>
                <w:webHidden/>
              </w:rPr>
            </w:r>
            <w:r>
              <w:rPr>
                <w:noProof/>
                <w:webHidden/>
              </w:rPr>
              <w:fldChar w:fldCharType="separate"/>
            </w:r>
            <w:r>
              <w:rPr>
                <w:noProof/>
                <w:webHidden/>
              </w:rPr>
              <w:t>2</w:t>
            </w:r>
            <w:r>
              <w:rPr>
                <w:noProof/>
                <w:webHidden/>
              </w:rPr>
              <w:fldChar w:fldCharType="end"/>
            </w:r>
          </w:hyperlink>
        </w:p>
        <w:p w14:paraId="28D42129" w14:textId="439E3534" w:rsidR="009329DF"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547" w:history="1">
            <w:r w:rsidR="009329DF" w:rsidRPr="00FB298D">
              <w:rPr>
                <w:rStyle w:val="Hyperlink"/>
                <w:noProof/>
                <w:lang w:val="en-US"/>
              </w:rPr>
              <w:t>Gradients</w:t>
            </w:r>
            <w:r w:rsidR="009329DF">
              <w:rPr>
                <w:noProof/>
                <w:webHidden/>
              </w:rPr>
              <w:tab/>
            </w:r>
            <w:r w:rsidR="009329DF">
              <w:rPr>
                <w:noProof/>
                <w:webHidden/>
              </w:rPr>
              <w:fldChar w:fldCharType="begin"/>
            </w:r>
            <w:r w:rsidR="009329DF">
              <w:rPr>
                <w:noProof/>
                <w:webHidden/>
              </w:rPr>
              <w:instrText xml:space="preserve"> PAGEREF _Toc141041547 \h </w:instrText>
            </w:r>
            <w:r w:rsidR="009329DF">
              <w:rPr>
                <w:noProof/>
                <w:webHidden/>
              </w:rPr>
            </w:r>
            <w:r w:rsidR="009329DF">
              <w:rPr>
                <w:noProof/>
                <w:webHidden/>
              </w:rPr>
              <w:fldChar w:fldCharType="separate"/>
            </w:r>
            <w:r w:rsidR="009329DF">
              <w:rPr>
                <w:noProof/>
                <w:webHidden/>
              </w:rPr>
              <w:t>3</w:t>
            </w:r>
            <w:r w:rsidR="009329DF">
              <w:rPr>
                <w:noProof/>
                <w:webHidden/>
              </w:rPr>
              <w:fldChar w:fldCharType="end"/>
            </w:r>
          </w:hyperlink>
        </w:p>
        <w:p w14:paraId="6D08E241" w14:textId="26AEB5D5" w:rsidR="009329DF"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548" w:history="1">
            <w:r w:rsidR="009329DF" w:rsidRPr="00FB298D">
              <w:rPr>
                <w:rStyle w:val="Hyperlink"/>
                <w:noProof/>
                <w:lang w:val="en-US"/>
              </w:rPr>
              <w:t>Gradient Descent</w:t>
            </w:r>
            <w:r w:rsidR="009329DF">
              <w:rPr>
                <w:noProof/>
                <w:webHidden/>
              </w:rPr>
              <w:tab/>
            </w:r>
            <w:r w:rsidR="009329DF">
              <w:rPr>
                <w:noProof/>
                <w:webHidden/>
              </w:rPr>
              <w:fldChar w:fldCharType="begin"/>
            </w:r>
            <w:r w:rsidR="009329DF">
              <w:rPr>
                <w:noProof/>
                <w:webHidden/>
              </w:rPr>
              <w:instrText xml:space="preserve"> PAGEREF _Toc141041548 \h </w:instrText>
            </w:r>
            <w:r w:rsidR="009329DF">
              <w:rPr>
                <w:noProof/>
                <w:webHidden/>
              </w:rPr>
            </w:r>
            <w:r w:rsidR="009329DF">
              <w:rPr>
                <w:noProof/>
                <w:webHidden/>
              </w:rPr>
              <w:fldChar w:fldCharType="separate"/>
            </w:r>
            <w:r w:rsidR="009329DF">
              <w:rPr>
                <w:noProof/>
                <w:webHidden/>
              </w:rPr>
              <w:t>3</w:t>
            </w:r>
            <w:r w:rsidR="009329DF">
              <w:rPr>
                <w:noProof/>
                <w:webHidden/>
              </w:rPr>
              <w:fldChar w:fldCharType="end"/>
            </w:r>
          </w:hyperlink>
        </w:p>
        <w:p w14:paraId="08DCD8F1" w14:textId="3739A64E" w:rsidR="009329DF"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549" w:history="1">
            <w:r w:rsidR="009329DF" w:rsidRPr="00FB298D">
              <w:rPr>
                <w:rStyle w:val="Hyperlink"/>
                <w:noProof/>
                <w:lang w:val="en-US"/>
              </w:rPr>
              <w:t>Batch Gradient Descent</w:t>
            </w:r>
            <w:r w:rsidR="009329DF">
              <w:rPr>
                <w:noProof/>
                <w:webHidden/>
              </w:rPr>
              <w:tab/>
            </w:r>
            <w:r w:rsidR="009329DF">
              <w:rPr>
                <w:noProof/>
                <w:webHidden/>
              </w:rPr>
              <w:fldChar w:fldCharType="begin"/>
            </w:r>
            <w:r w:rsidR="009329DF">
              <w:rPr>
                <w:noProof/>
                <w:webHidden/>
              </w:rPr>
              <w:instrText xml:space="preserve"> PAGEREF _Toc141041549 \h </w:instrText>
            </w:r>
            <w:r w:rsidR="009329DF">
              <w:rPr>
                <w:noProof/>
                <w:webHidden/>
              </w:rPr>
            </w:r>
            <w:r w:rsidR="009329DF">
              <w:rPr>
                <w:noProof/>
                <w:webHidden/>
              </w:rPr>
              <w:fldChar w:fldCharType="separate"/>
            </w:r>
            <w:r w:rsidR="009329DF">
              <w:rPr>
                <w:noProof/>
                <w:webHidden/>
              </w:rPr>
              <w:t>4</w:t>
            </w:r>
            <w:r w:rsidR="009329DF">
              <w:rPr>
                <w:noProof/>
                <w:webHidden/>
              </w:rPr>
              <w:fldChar w:fldCharType="end"/>
            </w:r>
          </w:hyperlink>
        </w:p>
        <w:p w14:paraId="1B7B5CCF" w14:textId="16B8D181" w:rsidR="009329DF"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550" w:history="1">
            <w:r w:rsidR="009329DF" w:rsidRPr="00FB298D">
              <w:rPr>
                <w:rStyle w:val="Hyperlink"/>
                <w:noProof/>
              </w:rPr>
              <w:t>SGD + Momentum</w:t>
            </w:r>
            <w:r w:rsidR="009329DF">
              <w:rPr>
                <w:noProof/>
                <w:webHidden/>
              </w:rPr>
              <w:tab/>
            </w:r>
            <w:r w:rsidR="009329DF">
              <w:rPr>
                <w:noProof/>
                <w:webHidden/>
              </w:rPr>
              <w:fldChar w:fldCharType="begin"/>
            </w:r>
            <w:r w:rsidR="009329DF">
              <w:rPr>
                <w:noProof/>
                <w:webHidden/>
              </w:rPr>
              <w:instrText xml:space="preserve"> PAGEREF _Toc141041550 \h </w:instrText>
            </w:r>
            <w:r w:rsidR="009329DF">
              <w:rPr>
                <w:noProof/>
                <w:webHidden/>
              </w:rPr>
            </w:r>
            <w:r w:rsidR="009329DF">
              <w:rPr>
                <w:noProof/>
                <w:webHidden/>
              </w:rPr>
              <w:fldChar w:fldCharType="separate"/>
            </w:r>
            <w:r w:rsidR="009329DF">
              <w:rPr>
                <w:noProof/>
                <w:webHidden/>
              </w:rPr>
              <w:t>6</w:t>
            </w:r>
            <w:r w:rsidR="009329DF">
              <w:rPr>
                <w:noProof/>
                <w:webHidden/>
              </w:rPr>
              <w:fldChar w:fldCharType="end"/>
            </w:r>
          </w:hyperlink>
        </w:p>
        <w:p w14:paraId="66A44112" w14:textId="5940A5A1" w:rsidR="009329DF"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551" w:history="1">
            <w:r w:rsidR="009329DF" w:rsidRPr="00FB298D">
              <w:rPr>
                <w:rStyle w:val="Hyperlink"/>
                <w:noProof/>
              </w:rPr>
              <w:t>AdaGrad</w:t>
            </w:r>
            <w:r w:rsidR="009329DF">
              <w:rPr>
                <w:noProof/>
                <w:webHidden/>
              </w:rPr>
              <w:tab/>
            </w:r>
            <w:r w:rsidR="009329DF">
              <w:rPr>
                <w:noProof/>
                <w:webHidden/>
              </w:rPr>
              <w:fldChar w:fldCharType="begin"/>
            </w:r>
            <w:r w:rsidR="009329DF">
              <w:rPr>
                <w:noProof/>
                <w:webHidden/>
              </w:rPr>
              <w:instrText xml:space="preserve"> PAGEREF _Toc141041551 \h </w:instrText>
            </w:r>
            <w:r w:rsidR="009329DF">
              <w:rPr>
                <w:noProof/>
                <w:webHidden/>
              </w:rPr>
            </w:r>
            <w:r w:rsidR="009329DF">
              <w:rPr>
                <w:noProof/>
                <w:webHidden/>
              </w:rPr>
              <w:fldChar w:fldCharType="separate"/>
            </w:r>
            <w:r w:rsidR="009329DF">
              <w:rPr>
                <w:noProof/>
                <w:webHidden/>
              </w:rPr>
              <w:t>7</w:t>
            </w:r>
            <w:r w:rsidR="009329DF">
              <w:rPr>
                <w:noProof/>
                <w:webHidden/>
              </w:rPr>
              <w:fldChar w:fldCharType="end"/>
            </w:r>
          </w:hyperlink>
        </w:p>
        <w:p w14:paraId="46614181" w14:textId="6C1240DC" w:rsidR="009329DF"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552" w:history="1">
            <w:r w:rsidR="009329DF" w:rsidRPr="00FB298D">
              <w:rPr>
                <w:rStyle w:val="Hyperlink"/>
                <w:noProof/>
              </w:rPr>
              <w:t>Adam</w:t>
            </w:r>
            <w:r w:rsidR="009329DF">
              <w:rPr>
                <w:noProof/>
                <w:webHidden/>
              </w:rPr>
              <w:tab/>
            </w:r>
            <w:r w:rsidR="009329DF">
              <w:rPr>
                <w:noProof/>
                <w:webHidden/>
              </w:rPr>
              <w:fldChar w:fldCharType="begin"/>
            </w:r>
            <w:r w:rsidR="009329DF">
              <w:rPr>
                <w:noProof/>
                <w:webHidden/>
              </w:rPr>
              <w:instrText xml:space="preserve"> PAGEREF _Toc141041552 \h </w:instrText>
            </w:r>
            <w:r w:rsidR="009329DF">
              <w:rPr>
                <w:noProof/>
                <w:webHidden/>
              </w:rPr>
            </w:r>
            <w:r w:rsidR="009329DF">
              <w:rPr>
                <w:noProof/>
                <w:webHidden/>
              </w:rPr>
              <w:fldChar w:fldCharType="separate"/>
            </w:r>
            <w:r w:rsidR="009329DF">
              <w:rPr>
                <w:noProof/>
                <w:webHidden/>
              </w:rPr>
              <w:t>8</w:t>
            </w:r>
            <w:r w:rsidR="009329DF">
              <w:rPr>
                <w:noProof/>
                <w:webHidden/>
              </w:rPr>
              <w:fldChar w:fldCharType="end"/>
            </w:r>
          </w:hyperlink>
        </w:p>
        <w:p w14:paraId="4A1BCC54" w14:textId="1C1AD645" w:rsidR="009329DF" w:rsidRDefault="009329DF">
          <w:r>
            <w:rPr>
              <w:b/>
              <w:bCs/>
              <w:noProof/>
            </w:rPr>
            <w:fldChar w:fldCharType="end"/>
          </w:r>
        </w:p>
      </w:sdtContent>
    </w:sdt>
    <w:p w14:paraId="714C17F0" w14:textId="57BBEB35" w:rsidR="009329DF" w:rsidRDefault="009329DF">
      <w:pPr>
        <w:spacing w:after="160" w:line="259" w:lineRule="auto"/>
        <w:jc w:val="left"/>
        <w:rPr>
          <w:lang w:val="en-US"/>
        </w:rPr>
      </w:pPr>
      <w:r>
        <w:rPr>
          <w:lang w:val="en-US"/>
        </w:rPr>
        <w:br w:type="page"/>
      </w:r>
    </w:p>
    <w:p w14:paraId="63B23087" w14:textId="3FAF00B1" w:rsidR="007A6B43" w:rsidRDefault="007A6B43" w:rsidP="007A6B43">
      <w:pPr>
        <w:rPr>
          <w:lang w:val="en-US"/>
        </w:rPr>
      </w:pPr>
      <w:r>
        <w:rPr>
          <w:lang w:val="en-US"/>
        </w:rPr>
        <w:lastRenderedPageBreak/>
        <w:t xml:space="preserve">We have seen how to calculate weights and how to determine if the outcomes produced by a certain set of weights are good or bad. Now we need to see how to </w:t>
      </w:r>
      <w:proofErr w:type="gramStart"/>
      <w:r>
        <w:rPr>
          <w:lang w:val="en-US"/>
        </w:rPr>
        <w:t>actually update</w:t>
      </w:r>
      <w:proofErr w:type="gramEnd"/>
      <w:r>
        <w:rPr>
          <w:lang w:val="en-US"/>
        </w:rPr>
        <w:t xml:space="preserve"> the weights so that they improve. This process is called </w:t>
      </w:r>
      <w:r w:rsidRPr="005D60C4">
        <w:rPr>
          <w:b/>
          <w:bCs/>
          <w:color w:val="79B8FF" w:themeColor="accent3"/>
          <w:lang w:val="en-US"/>
        </w:rPr>
        <w:t>optimization</w:t>
      </w:r>
      <w:r>
        <w:rPr>
          <w:lang w:val="en-US"/>
        </w:rPr>
        <w:t>.</w:t>
      </w:r>
    </w:p>
    <w:p w14:paraId="55388381" w14:textId="0037C9F4" w:rsidR="007A6B43" w:rsidRDefault="007A6B43" w:rsidP="007A6B43">
      <w:pPr>
        <w:rPr>
          <w:lang w:val="en-US"/>
        </w:rPr>
      </w:pPr>
      <w:r>
        <w:rPr>
          <w:lang w:val="en-US"/>
        </w:rPr>
        <w:t xml:space="preserve">The process of optimization is a bit like going down a hill. We want to reduce loss, so we </w:t>
      </w:r>
      <w:proofErr w:type="gramStart"/>
      <w:r>
        <w:rPr>
          <w:lang w:val="en-US"/>
        </w:rPr>
        <w:t>have to</w:t>
      </w:r>
      <w:proofErr w:type="gramEnd"/>
      <w:r>
        <w:rPr>
          <w:lang w:val="en-US"/>
        </w:rPr>
        <w:t xml:space="preserve"> head in the direction where the loss is the least, i.e., the bottom of the hill. There are several approaches to doing this, each better than the last.</w:t>
      </w:r>
    </w:p>
    <w:p w14:paraId="774B533B" w14:textId="1FC4E41D" w:rsidR="007A6B43" w:rsidRDefault="007A6B43" w:rsidP="007A6B43">
      <w:pPr>
        <w:rPr>
          <w:lang w:val="en-US"/>
        </w:rPr>
      </w:pPr>
    </w:p>
    <w:p w14:paraId="5F700121" w14:textId="49F60719" w:rsidR="007A6B43" w:rsidRDefault="007A6B43" w:rsidP="007A6B43">
      <w:pPr>
        <w:pStyle w:val="Heading2"/>
        <w:rPr>
          <w:lang w:val="en-US"/>
        </w:rPr>
      </w:pPr>
      <w:bookmarkStart w:id="0" w:name="_Toc141041546"/>
      <w:r>
        <w:rPr>
          <w:lang w:val="en-US"/>
        </w:rPr>
        <w:t>Random Search</w:t>
      </w:r>
      <w:bookmarkEnd w:id="0"/>
    </w:p>
    <w:p w14:paraId="7E7B268A" w14:textId="3E72CAD5" w:rsidR="007A6B43" w:rsidRDefault="007A6B43" w:rsidP="007A6B43">
      <w:pPr>
        <w:rPr>
          <w:lang w:val="en-US"/>
        </w:rPr>
      </w:pPr>
      <w:r w:rsidRPr="007A6B43">
        <w:rPr>
          <w:noProof/>
          <w:lang w:val="en-US"/>
        </w:rPr>
        <w:drawing>
          <wp:inline distT="0" distB="0" distL="0" distR="0" wp14:anchorId="1CC01BA6" wp14:editId="1B7A5099">
            <wp:extent cx="4369219" cy="2870053"/>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73140" cy="2872628"/>
                    </a:xfrm>
                    <a:prstGeom prst="rect">
                      <a:avLst/>
                    </a:prstGeom>
                  </pic:spPr>
                </pic:pic>
              </a:graphicData>
            </a:graphic>
          </wp:inline>
        </w:drawing>
      </w:r>
    </w:p>
    <w:p w14:paraId="54DC31A2" w14:textId="1665220B" w:rsidR="007A6B43" w:rsidRDefault="007A6B43" w:rsidP="007A6B43">
      <w:pPr>
        <w:rPr>
          <w:lang w:val="en-US"/>
        </w:rPr>
      </w:pPr>
      <w:r>
        <w:rPr>
          <w:lang w:val="en-US"/>
        </w:rPr>
        <w:t>Just…no.</w:t>
      </w:r>
    </w:p>
    <w:p w14:paraId="40D7BA37" w14:textId="2165AAF7" w:rsidR="007A6B43" w:rsidRDefault="007A6B43" w:rsidP="007A6B43">
      <w:r>
        <w:rPr>
          <w:lang w:val="en-US"/>
        </w:rPr>
        <w:t xml:space="preserve">But in </w:t>
      </w:r>
      <w:proofErr w:type="gramStart"/>
      <w:r>
        <w:rPr>
          <w:lang w:val="en-US"/>
        </w:rPr>
        <w:t>reality</w:t>
      </w:r>
      <w:proofErr w:type="gramEnd"/>
      <w:r>
        <w:rPr>
          <w:lang w:val="en-US"/>
        </w:rPr>
        <w:t xml:space="preserve"> </w:t>
      </w:r>
      <w:r w:rsidRPr="005D60C4">
        <w:rPr>
          <w:b/>
          <w:bCs/>
          <w:color w:val="79B8FF" w:themeColor="accent3"/>
          <w:lang w:val="en-US"/>
        </w:rPr>
        <w:t>random search</w:t>
      </w:r>
      <w:r>
        <w:t xml:space="preserve"> gives an accuracy of 15% for the CIFAR dataset which is better than the 10% you would expect (since there are 10 classes). The state of the art is 95% though so this is laughable.</w:t>
      </w:r>
    </w:p>
    <w:p w14:paraId="172D16BF" w14:textId="37CE5FA0" w:rsidR="007A6B43" w:rsidRDefault="007A6B43" w:rsidP="007A6B43"/>
    <w:p w14:paraId="0337467C" w14:textId="3D364D30" w:rsidR="007A6B43" w:rsidRDefault="007A6B43" w:rsidP="007A6B43">
      <w:pPr>
        <w:pStyle w:val="Heading2"/>
        <w:rPr>
          <w:lang w:val="en-US"/>
        </w:rPr>
      </w:pPr>
      <w:bookmarkStart w:id="1" w:name="_Toc141041547"/>
      <w:r>
        <w:rPr>
          <w:lang w:val="en-US"/>
        </w:rPr>
        <w:lastRenderedPageBreak/>
        <w:t>Gradients</w:t>
      </w:r>
      <w:bookmarkEnd w:id="1"/>
    </w:p>
    <w:p w14:paraId="673BFC2F" w14:textId="685FE090" w:rsidR="007A6B43" w:rsidRDefault="007A6B43" w:rsidP="007A6B43">
      <w:pPr>
        <w:rPr>
          <w:lang w:val="en-US"/>
        </w:rPr>
      </w:pPr>
      <w:r>
        <w:rPr>
          <w:lang w:val="en-US"/>
        </w:rPr>
        <w:t xml:space="preserve">Following the idea of going down a slope, we can use the </w:t>
      </w:r>
      <w:r w:rsidRPr="005D60C4">
        <w:rPr>
          <w:b/>
          <w:bCs/>
          <w:color w:val="79B8FF" w:themeColor="accent3"/>
          <w:lang w:val="en-US"/>
        </w:rPr>
        <w:t>gradient</w:t>
      </w:r>
      <w:r>
        <w:rPr>
          <w:lang w:val="en-US"/>
        </w:rPr>
        <w:t xml:space="preserve"> values. For 1 dimension, the </w:t>
      </w:r>
      <w:r w:rsidRPr="005D60C4">
        <w:rPr>
          <w:b/>
          <w:bCs/>
          <w:color w:val="79B8FF" w:themeColor="accent3"/>
          <w:lang w:val="en-US"/>
        </w:rPr>
        <w:t>derivative</w:t>
      </w:r>
      <w:r>
        <w:rPr>
          <w:lang w:val="en-US"/>
        </w:rPr>
        <w:t xml:space="preserve"> of a function gives the slope. For multiple dimensions, the gradient is the vector of </w:t>
      </w:r>
      <w:r w:rsidRPr="005D60C4">
        <w:rPr>
          <w:b/>
          <w:bCs/>
          <w:color w:val="79B8FF" w:themeColor="accent3"/>
          <w:lang w:val="en-US"/>
        </w:rPr>
        <w:t>partial derivatives</w:t>
      </w:r>
      <w:r>
        <w:rPr>
          <w:lang w:val="en-US"/>
        </w:rPr>
        <w:t xml:space="preserve"> along each dimension.</w:t>
      </w:r>
    </w:p>
    <w:p w14:paraId="4136D352" w14:textId="38086A0A" w:rsidR="007A6B43" w:rsidRDefault="007A6B43" w:rsidP="007A6B43">
      <w:pPr>
        <w:jc w:val="center"/>
        <w:rPr>
          <w:lang w:val="en-US"/>
        </w:rPr>
      </w:pPr>
      <w:r w:rsidRPr="007A6B43">
        <w:rPr>
          <w:noProof/>
          <w:lang w:val="en-US"/>
        </w:rPr>
        <w:drawing>
          <wp:inline distT="0" distB="0" distL="0" distR="0" wp14:anchorId="35D8C8E4" wp14:editId="711B1F03">
            <wp:extent cx="3086761" cy="8414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01803" cy="845521"/>
                    </a:xfrm>
                    <a:prstGeom prst="rect">
                      <a:avLst/>
                    </a:prstGeom>
                  </pic:spPr>
                </pic:pic>
              </a:graphicData>
            </a:graphic>
          </wp:inline>
        </w:drawing>
      </w:r>
    </w:p>
    <w:p w14:paraId="7EA209E2" w14:textId="5332BFB0" w:rsidR="007A6B43" w:rsidRDefault="007A6B43" w:rsidP="007A6B43">
      <w:pPr>
        <w:rPr>
          <w:lang w:val="en-US"/>
        </w:rPr>
      </w:pPr>
      <w:r>
        <w:rPr>
          <w:lang w:val="en-US"/>
        </w:rPr>
        <w:t xml:space="preserve">A manual calculation of each of the partial derivatives using the formula above is called the </w:t>
      </w:r>
      <w:r w:rsidRPr="005D60C4">
        <w:rPr>
          <w:b/>
          <w:bCs/>
          <w:color w:val="79B8FF" w:themeColor="accent3"/>
          <w:lang w:val="en-US"/>
        </w:rPr>
        <w:t>numeric gradient</w:t>
      </w:r>
      <w:r>
        <w:rPr>
          <w:lang w:val="en-US"/>
        </w:rPr>
        <w:t>. This is slow and only approximates the gradient, but it is easy to calculate.</w:t>
      </w:r>
    </w:p>
    <w:p w14:paraId="5CF0A338" w14:textId="57B41B8C" w:rsidR="007A6B43" w:rsidRDefault="007A6B43" w:rsidP="007A6B43">
      <w:pPr>
        <w:rPr>
          <w:lang w:val="en-US"/>
        </w:rPr>
      </w:pPr>
      <w:r>
        <w:rPr>
          <w:lang w:val="en-US"/>
        </w:rPr>
        <w:t xml:space="preserve">Another option is to use calculus to calculate the gradient. This is called the </w:t>
      </w:r>
      <w:r w:rsidRPr="005D60C4">
        <w:rPr>
          <w:b/>
          <w:bCs/>
          <w:color w:val="79B8FF" w:themeColor="accent3"/>
          <w:lang w:val="en-US"/>
        </w:rPr>
        <w:t>analytic gradient</w:t>
      </w:r>
      <w:r>
        <w:rPr>
          <w:lang w:val="en-US"/>
        </w:rPr>
        <w:t xml:space="preserve">. This is exact and fast, but </w:t>
      </w:r>
      <w:proofErr w:type="gramStart"/>
      <w:r>
        <w:rPr>
          <w:lang w:val="en-US"/>
        </w:rPr>
        <w:t>error-prone</w:t>
      </w:r>
      <w:proofErr w:type="gramEnd"/>
      <w:r>
        <w:rPr>
          <w:lang w:val="en-US"/>
        </w:rPr>
        <w:t>.</w:t>
      </w:r>
    </w:p>
    <w:p w14:paraId="33919F5B" w14:textId="32EFEDBA" w:rsidR="007A6B43" w:rsidRDefault="007A6B43" w:rsidP="007A6B43">
      <w:pPr>
        <w:rPr>
          <w:lang w:val="en-US"/>
        </w:rPr>
      </w:pPr>
      <w:r>
        <w:rPr>
          <w:lang w:val="en-US"/>
        </w:rPr>
        <w:t xml:space="preserve">In practice, we always use the analytic gradient but check out work using the numeric gradient. This is called the </w:t>
      </w:r>
      <w:r w:rsidRPr="005D60C4">
        <w:rPr>
          <w:b/>
          <w:bCs/>
          <w:color w:val="79B8FF" w:themeColor="accent3"/>
          <w:lang w:val="en-US"/>
        </w:rPr>
        <w:t>gradient check</w:t>
      </w:r>
      <w:r>
        <w:rPr>
          <w:lang w:val="en-US"/>
        </w:rPr>
        <w:t>.</w:t>
      </w:r>
    </w:p>
    <w:p w14:paraId="397FBF01" w14:textId="74CF594F" w:rsidR="007A6B43" w:rsidRDefault="007A6B43" w:rsidP="007A6B43">
      <w:pPr>
        <w:rPr>
          <w:lang w:val="en-US"/>
        </w:rPr>
      </w:pPr>
    </w:p>
    <w:p w14:paraId="51A224A2" w14:textId="6A272638" w:rsidR="007A6B43" w:rsidRDefault="007A6B43" w:rsidP="007A6B43">
      <w:pPr>
        <w:pStyle w:val="Heading2"/>
        <w:rPr>
          <w:lang w:val="en-US"/>
        </w:rPr>
      </w:pPr>
      <w:bookmarkStart w:id="2" w:name="_Toc141041548"/>
      <w:r>
        <w:rPr>
          <w:lang w:val="en-US"/>
        </w:rPr>
        <w:t>Gradient Descent</w:t>
      </w:r>
      <w:bookmarkEnd w:id="2"/>
    </w:p>
    <w:p w14:paraId="7AF23338" w14:textId="058CA782" w:rsidR="007A6B43" w:rsidRDefault="007A6B43" w:rsidP="007A6B43">
      <w:pPr>
        <w:rPr>
          <w:lang w:val="en-US"/>
        </w:rPr>
      </w:pPr>
      <w:r w:rsidRPr="005D60C4">
        <w:rPr>
          <w:b/>
          <w:bCs/>
          <w:color w:val="79B8FF" w:themeColor="accent3"/>
          <w:lang w:val="en-US"/>
        </w:rPr>
        <w:t>Gradient Descent</w:t>
      </w:r>
      <w:r>
        <w:rPr>
          <w:lang w:val="en-US"/>
        </w:rPr>
        <w:t xml:space="preserve"> is just the process of iteratively calculating the gradient and then updating the weights in the direction of the </w:t>
      </w:r>
      <w:r w:rsidRPr="005D60C4">
        <w:rPr>
          <w:b/>
          <w:bCs/>
          <w:color w:val="79B8FF" w:themeColor="accent3"/>
          <w:lang w:val="en-US"/>
        </w:rPr>
        <w:t>negative gradient</w:t>
      </w:r>
      <w:r>
        <w:rPr>
          <w:lang w:val="en-US"/>
        </w:rPr>
        <w:t>, i.e., the direction of the steepest descent.</w:t>
      </w:r>
    </w:p>
    <w:p w14:paraId="0002EC37" w14:textId="030A3FA7" w:rsidR="007A6B43" w:rsidRDefault="007A6B43" w:rsidP="007A6B43">
      <w:pPr>
        <w:rPr>
          <w:lang w:val="en-US"/>
        </w:rPr>
      </w:pPr>
      <w:r w:rsidRPr="007A6B43">
        <w:rPr>
          <w:noProof/>
          <w:lang w:val="en-US"/>
        </w:rPr>
        <w:lastRenderedPageBreak/>
        <w:drawing>
          <wp:inline distT="0" distB="0" distL="0" distR="0" wp14:anchorId="0A5E1726" wp14:editId="0A15D7F3">
            <wp:extent cx="3731598" cy="110951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8613" cy="1117548"/>
                    </a:xfrm>
                    <a:prstGeom prst="rect">
                      <a:avLst/>
                    </a:prstGeom>
                  </pic:spPr>
                </pic:pic>
              </a:graphicData>
            </a:graphic>
          </wp:inline>
        </w:drawing>
      </w:r>
    </w:p>
    <w:p w14:paraId="3B3889E3" w14:textId="28C197A9" w:rsidR="007A6B43" w:rsidRDefault="007A6B43" w:rsidP="007A6B43">
      <w:pPr>
        <w:rPr>
          <w:lang w:val="en-US"/>
        </w:rPr>
      </w:pPr>
      <w:r>
        <w:rPr>
          <w:lang w:val="en-US"/>
        </w:rPr>
        <w:t xml:space="preserve">The </w:t>
      </w:r>
      <w:r w:rsidRPr="005D60C4">
        <w:rPr>
          <w:b/>
          <w:bCs/>
          <w:color w:val="79B8FF" w:themeColor="accent3"/>
          <w:lang w:val="en-US"/>
        </w:rPr>
        <w:t>hyperparameters</w:t>
      </w:r>
      <w:r>
        <w:rPr>
          <w:lang w:val="en-US"/>
        </w:rPr>
        <w:t xml:space="preserve"> in this case are:</w:t>
      </w:r>
    </w:p>
    <w:p w14:paraId="25E3FA73" w14:textId="79F2620A" w:rsidR="007A6B43" w:rsidRDefault="007A6B43" w:rsidP="007A6B43">
      <w:pPr>
        <w:pStyle w:val="ListParagraph"/>
        <w:numPr>
          <w:ilvl w:val="0"/>
          <w:numId w:val="11"/>
        </w:numPr>
        <w:rPr>
          <w:lang w:val="en-US"/>
        </w:rPr>
      </w:pPr>
      <w:r>
        <w:rPr>
          <w:lang w:val="en-US"/>
        </w:rPr>
        <w:t>Weight initialization method (zero or non-zero)</w:t>
      </w:r>
    </w:p>
    <w:p w14:paraId="7DC1EC9C" w14:textId="62A813C4" w:rsidR="007A6B43" w:rsidRDefault="007A6B43" w:rsidP="007A6B43">
      <w:pPr>
        <w:pStyle w:val="ListParagraph"/>
        <w:numPr>
          <w:ilvl w:val="0"/>
          <w:numId w:val="11"/>
        </w:numPr>
        <w:rPr>
          <w:lang w:val="en-US"/>
        </w:rPr>
      </w:pPr>
      <w:r>
        <w:rPr>
          <w:lang w:val="en-US"/>
        </w:rPr>
        <w:t>Number of steps (epochs)</w:t>
      </w:r>
    </w:p>
    <w:p w14:paraId="650B230A" w14:textId="495915A9" w:rsidR="007A6B43" w:rsidRDefault="007A6B43" w:rsidP="007A6B43">
      <w:pPr>
        <w:pStyle w:val="ListParagraph"/>
        <w:numPr>
          <w:ilvl w:val="0"/>
          <w:numId w:val="11"/>
        </w:numPr>
        <w:rPr>
          <w:lang w:val="en-US"/>
        </w:rPr>
      </w:pPr>
      <w:r>
        <w:rPr>
          <w:lang w:val="en-US"/>
        </w:rPr>
        <w:t>Learning rate</w:t>
      </w:r>
    </w:p>
    <w:p w14:paraId="79A0D43A" w14:textId="7E5B687F" w:rsidR="005D60C4" w:rsidRDefault="005D60C4" w:rsidP="005D60C4">
      <w:pPr>
        <w:rPr>
          <w:lang w:val="en-US"/>
        </w:rPr>
      </w:pPr>
    </w:p>
    <w:p w14:paraId="33782BFD" w14:textId="193ED1D7" w:rsidR="005D60C4" w:rsidRDefault="005D60C4" w:rsidP="005D60C4">
      <w:pPr>
        <w:pStyle w:val="Heading2"/>
        <w:rPr>
          <w:lang w:val="en-US"/>
        </w:rPr>
      </w:pPr>
      <w:bookmarkStart w:id="3" w:name="_Toc141041549"/>
      <w:r>
        <w:rPr>
          <w:lang w:val="en-US"/>
        </w:rPr>
        <w:t>Batch Gradient Descent</w:t>
      </w:r>
      <w:bookmarkEnd w:id="3"/>
    </w:p>
    <w:p w14:paraId="1A04D450" w14:textId="6C1862CB" w:rsidR="005D60C4" w:rsidRDefault="005D60C4" w:rsidP="005D60C4">
      <w:pPr>
        <w:rPr>
          <w:lang w:val="en-US"/>
        </w:rPr>
      </w:pPr>
      <w:r>
        <w:rPr>
          <w:lang w:val="en-US"/>
        </w:rPr>
        <w:t>For vanilla gradient descent, the calculation of loss for large amounts of data is expensive.</w:t>
      </w:r>
    </w:p>
    <w:p w14:paraId="7E92E580" w14:textId="19FE00DC" w:rsidR="005D60C4" w:rsidRDefault="005D60C4" w:rsidP="005D60C4">
      <w:pPr>
        <w:rPr>
          <w:lang w:val="en-US"/>
        </w:rPr>
      </w:pPr>
      <w:r w:rsidRPr="005D60C4">
        <w:rPr>
          <w:noProof/>
          <w:lang w:val="en-US"/>
        </w:rPr>
        <w:drawing>
          <wp:inline distT="0" distB="0" distL="0" distR="0" wp14:anchorId="622EBDA1" wp14:editId="273AE8B4">
            <wp:extent cx="3821452" cy="1235854"/>
            <wp:effectExtent l="0" t="0" r="762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33927" cy="1239888"/>
                    </a:xfrm>
                    <a:prstGeom prst="rect">
                      <a:avLst/>
                    </a:prstGeom>
                  </pic:spPr>
                </pic:pic>
              </a:graphicData>
            </a:graphic>
          </wp:inline>
        </w:drawing>
      </w:r>
    </w:p>
    <w:p w14:paraId="4073A5A1" w14:textId="6174EF68" w:rsidR="005D60C4" w:rsidRDefault="005D60C4" w:rsidP="005D60C4">
      <w:pPr>
        <w:rPr>
          <w:lang w:val="en-US"/>
        </w:rPr>
      </w:pPr>
      <w:r>
        <w:rPr>
          <w:lang w:val="en-US"/>
        </w:rPr>
        <w:t xml:space="preserve">As an alternative, we can use </w:t>
      </w:r>
      <w:r w:rsidRPr="005D60C4">
        <w:rPr>
          <w:b/>
          <w:bCs/>
          <w:color w:val="79B8FF" w:themeColor="accent3"/>
          <w:lang w:val="en-US"/>
        </w:rPr>
        <w:t>Stochastic Gradient Decent</w:t>
      </w:r>
      <w:r>
        <w:rPr>
          <w:lang w:val="en-US"/>
        </w:rPr>
        <w:t xml:space="preserve"> or </w:t>
      </w:r>
      <w:r w:rsidRPr="005D60C4">
        <w:rPr>
          <w:b/>
          <w:bCs/>
          <w:color w:val="79B8FF" w:themeColor="accent3"/>
          <w:lang w:val="en-US"/>
        </w:rPr>
        <w:t>Mini-Batch Gradient Descent</w:t>
      </w:r>
      <w:r>
        <w:rPr>
          <w:lang w:val="en-US"/>
        </w:rPr>
        <w:t>. In this case, we take a batch of data of limited size and calculate the gradient based on just this batch. We update the weights and then repeat for the rest of the mini batches. It is generally better to take larger batches, but how much data we can process at once depends on the memory available to our machine.</w:t>
      </w:r>
    </w:p>
    <w:p w14:paraId="67CD63D4" w14:textId="19F43B70" w:rsidR="005D60C4" w:rsidRDefault="005D60C4" w:rsidP="005D60C4">
      <w:pPr>
        <w:rPr>
          <w:lang w:val="en-US"/>
        </w:rPr>
      </w:pPr>
      <w:r w:rsidRPr="005D60C4">
        <w:rPr>
          <w:noProof/>
          <w:lang w:val="en-US"/>
        </w:rPr>
        <w:lastRenderedPageBreak/>
        <w:drawing>
          <wp:inline distT="0" distB="0" distL="0" distR="0" wp14:anchorId="3241803E" wp14:editId="2446C353">
            <wp:extent cx="3968456" cy="12209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87101" cy="1226698"/>
                    </a:xfrm>
                    <a:prstGeom prst="rect">
                      <a:avLst/>
                    </a:prstGeom>
                  </pic:spPr>
                </pic:pic>
              </a:graphicData>
            </a:graphic>
          </wp:inline>
        </w:drawing>
      </w:r>
    </w:p>
    <w:p w14:paraId="49990563" w14:textId="6D9C3EF7" w:rsidR="005D60C4" w:rsidRDefault="005D60C4" w:rsidP="005D60C4">
      <w:pPr>
        <w:rPr>
          <w:lang w:val="en-US"/>
        </w:rPr>
      </w:pPr>
      <w:r>
        <w:rPr>
          <w:lang w:val="en-US"/>
        </w:rPr>
        <w:t>In addition to the previous hyperparameters, SGD adds two more hyperparameters:</w:t>
      </w:r>
    </w:p>
    <w:p w14:paraId="1E288D15" w14:textId="223C3054" w:rsidR="005D60C4" w:rsidRDefault="005D60C4" w:rsidP="005D60C4">
      <w:pPr>
        <w:pStyle w:val="ListParagraph"/>
        <w:numPr>
          <w:ilvl w:val="0"/>
          <w:numId w:val="11"/>
        </w:numPr>
        <w:rPr>
          <w:lang w:val="en-US"/>
        </w:rPr>
      </w:pPr>
      <w:r>
        <w:rPr>
          <w:lang w:val="en-US"/>
        </w:rPr>
        <w:t>Batch Size</w:t>
      </w:r>
    </w:p>
    <w:p w14:paraId="53BAA873" w14:textId="437344E9" w:rsidR="005D60C4" w:rsidRDefault="005D60C4" w:rsidP="005D60C4">
      <w:pPr>
        <w:pStyle w:val="ListParagraph"/>
        <w:numPr>
          <w:ilvl w:val="0"/>
          <w:numId w:val="11"/>
        </w:numPr>
        <w:rPr>
          <w:lang w:val="en-US"/>
        </w:rPr>
      </w:pPr>
      <w:r>
        <w:rPr>
          <w:lang w:val="en-US"/>
        </w:rPr>
        <w:t>How the data is sampled</w:t>
      </w:r>
    </w:p>
    <w:p w14:paraId="1F5F8270" w14:textId="77777777" w:rsidR="00471B76" w:rsidRDefault="00471B76" w:rsidP="005D60C4">
      <w:pPr>
        <w:rPr>
          <w:lang w:val="en-US"/>
        </w:rPr>
      </w:pPr>
    </w:p>
    <w:p w14:paraId="42CACBEF" w14:textId="77777777" w:rsidR="00471B76" w:rsidRDefault="00471B76" w:rsidP="00471B76">
      <w:r>
        <w:t xml:space="preserve">The main issue with SGD is if we have </w:t>
      </w:r>
      <w:r w:rsidRPr="00FB6180">
        <w:rPr>
          <w:b/>
          <w:bCs/>
          <w:color w:val="79B8FF" w:themeColor="accent3"/>
        </w:rPr>
        <w:t>multiple dimensions</w:t>
      </w:r>
      <w:r>
        <w:t xml:space="preserve"> and the loss changes quickly in one dimension but slowly in the other. This will cause the algorithm to </w:t>
      </w:r>
      <w:r w:rsidRPr="00FB6180">
        <w:rPr>
          <w:b/>
          <w:bCs/>
          <w:color w:val="79B8FF" w:themeColor="accent3"/>
        </w:rPr>
        <w:t>fluctuate</w:t>
      </w:r>
      <w:r>
        <w:t xml:space="preserve"> significantly in the direction with the steeper gradient.</w:t>
      </w:r>
    </w:p>
    <w:p w14:paraId="78FE6B4F" w14:textId="77777777" w:rsidR="00471B76" w:rsidRDefault="00471B76" w:rsidP="00471B76">
      <w:pPr>
        <w:jc w:val="center"/>
      </w:pPr>
      <w:r w:rsidRPr="00DF4E0A">
        <w:rPr>
          <w:noProof/>
        </w:rPr>
        <w:drawing>
          <wp:inline distT="0" distB="0" distL="0" distR="0" wp14:anchorId="64417A2D" wp14:editId="3EF90324">
            <wp:extent cx="4582571" cy="10296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09354" cy="1035650"/>
                    </a:xfrm>
                    <a:prstGeom prst="rect">
                      <a:avLst/>
                    </a:prstGeom>
                  </pic:spPr>
                </pic:pic>
              </a:graphicData>
            </a:graphic>
          </wp:inline>
        </w:drawing>
      </w:r>
    </w:p>
    <w:p w14:paraId="4D5F0061" w14:textId="00345992" w:rsidR="00471B76" w:rsidRDefault="00471B76" w:rsidP="00471B76">
      <w:r>
        <w:t xml:space="preserve">Other issues include getting stuck at local minima and saddle points, and noisy gradients </w:t>
      </w:r>
      <w:proofErr w:type="gramStart"/>
      <w:r>
        <w:t>due to the fact that</w:t>
      </w:r>
      <w:proofErr w:type="gramEnd"/>
      <w:r>
        <w:t xml:space="preserve"> the gradients are being calculated based on minibatches and not the entire batch.</w:t>
      </w:r>
    </w:p>
    <w:p w14:paraId="4D26EDC2" w14:textId="77777777" w:rsidR="009329DF" w:rsidRDefault="009329DF" w:rsidP="00471B76"/>
    <w:p w14:paraId="509E7A9B" w14:textId="77777777" w:rsidR="00471B76" w:rsidRDefault="00471B76" w:rsidP="00471B76">
      <w:pPr>
        <w:pStyle w:val="Heading2"/>
      </w:pPr>
      <w:bookmarkStart w:id="4" w:name="_Toc141041550"/>
      <w:r>
        <w:lastRenderedPageBreak/>
        <w:t>SGD + Momentum</w:t>
      </w:r>
      <w:bookmarkEnd w:id="4"/>
    </w:p>
    <w:p w14:paraId="6AD25F54" w14:textId="77777777" w:rsidR="00471B76" w:rsidRDefault="00471B76" w:rsidP="00471B76">
      <w:r>
        <w:t xml:space="preserve">As a solution to the problems with SGD, </w:t>
      </w:r>
      <w:r w:rsidRPr="00FB6180">
        <w:rPr>
          <w:b/>
          <w:bCs/>
          <w:color w:val="79B8FF" w:themeColor="accent3"/>
        </w:rPr>
        <w:t>SGD + Momentum</w:t>
      </w:r>
      <w:r>
        <w:t xml:space="preserve"> was created. This is an idea that came from basic physics, in that the gradient update should be given a </w:t>
      </w:r>
      <w:r w:rsidRPr="00FB6180">
        <w:rPr>
          <w:b/>
          <w:bCs/>
          <w:color w:val="79B8FF" w:themeColor="accent3"/>
        </w:rPr>
        <w:t>velocity</w:t>
      </w:r>
      <w:r>
        <w:t xml:space="preserve"> and the new value should also depend on the velocity. By doing this, we can make the gradient remember its previous values to some extent.</w:t>
      </w:r>
    </w:p>
    <w:p w14:paraId="239FFD3F" w14:textId="77777777" w:rsidR="00471B76" w:rsidRDefault="00471B76" w:rsidP="00471B76">
      <w:r w:rsidRPr="00DF4E0A">
        <w:rPr>
          <w:noProof/>
        </w:rPr>
        <w:drawing>
          <wp:inline distT="0" distB="0" distL="0" distR="0" wp14:anchorId="71FA510B" wp14:editId="2B041273">
            <wp:extent cx="2320356" cy="1045918"/>
            <wp:effectExtent l="0" t="0" r="381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33819" cy="1051986"/>
                    </a:xfrm>
                    <a:prstGeom prst="rect">
                      <a:avLst/>
                    </a:prstGeom>
                  </pic:spPr>
                </pic:pic>
              </a:graphicData>
            </a:graphic>
          </wp:inline>
        </w:drawing>
      </w:r>
    </w:p>
    <w:p w14:paraId="4BC32ABC" w14:textId="77777777" w:rsidR="00471B76" w:rsidRDefault="00471B76" w:rsidP="00471B76">
      <w:pPr>
        <w:rPr>
          <w:rFonts w:eastAsiaTheme="minorEastAsia"/>
        </w:rPr>
      </w:pPr>
      <w:r>
        <w:t xml:space="preserve">Here, </w:t>
      </w:r>
      <m:oMath>
        <m:r>
          <w:rPr>
            <w:rFonts w:ascii="Cambria Math" w:hAnsi="Cambria Math"/>
          </w:rPr>
          <m:t>v</m:t>
        </m:r>
      </m:oMath>
      <w:r>
        <w:rPr>
          <w:rFonts w:eastAsiaTheme="minorEastAsia"/>
        </w:rPr>
        <w:t xml:space="preserve"> is the </w:t>
      </w:r>
      <w:r w:rsidRPr="00FB6180">
        <w:rPr>
          <w:rFonts w:eastAsiaTheme="minorEastAsia"/>
          <w:b/>
          <w:bCs/>
          <w:color w:val="79B8FF" w:themeColor="accent3"/>
        </w:rPr>
        <w:t>velocity</w:t>
      </w:r>
      <w:r>
        <w:rPr>
          <w:rFonts w:eastAsiaTheme="minorEastAsia"/>
        </w:rPr>
        <w:t xml:space="preserve"> and </w:t>
      </w:r>
      <m:oMath>
        <m:r>
          <w:rPr>
            <w:rFonts w:ascii="Cambria Math" w:eastAsiaTheme="minorEastAsia" w:hAnsi="Cambria Math"/>
          </w:rPr>
          <m:t>ρ</m:t>
        </m:r>
      </m:oMath>
      <w:r>
        <w:rPr>
          <w:rFonts w:eastAsiaTheme="minorEastAsia"/>
        </w:rPr>
        <w:t xml:space="preserve"> a hyperparameter called </w:t>
      </w:r>
      <w:r w:rsidRPr="00FB6180">
        <w:rPr>
          <w:rFonts w:eastAsiaTheme="minorEastAsia"/>
          <w:b/>
          <w:bCs/>
          <w:color w:val="79B8FF" w:themeColor="accent3"/>
        </w:rPr>
        <w:t>friction</w:t>
      </w:r>
      <w:r>
        <w:rPr>
          <w:rFonts w:eastAsiaTheme="minorEastAsia"/>
        </w:rPr>
        <w:t xml:space="preserve">, typically set to </w:t>
      </w:r>
      <m:oMath>
        <m:r>
          <w:rPr>
            <w:rFonts w:ascii="Cambria Math" w:eastAsiaTheme="minorEastAsia" w:hAnsi="Cambria Math"/>
          </w:rPr>
          <m:t>0.9</m:t>
        </m:r>
      </m:oMath>
      <w:r>
        <w:rPr>
          <w:rFonts w:eastAsiaTheme="minorEastAsia"/>
        </w:rPr>
        <w:t xml:space="preserve"> or </w:t>
      </w:r>
      <m:oMath>
        <m:r>
          <w:rPr>
            <w:rFonts w:ascii="Cambria Math" w:eastAsiaTheme="minorEastAsia" w:hAnsi="Cambria Math"/>
          </w:rPr>
          <m:t>0.99</m:t>
        </m:r>
      </m:oMath>
      <w:r>
        <w:rPr>
          <w:rFonts w:eastAsiaTheme="minorEastAsia"/>
        </w:rPr>
        <w:t>.</w:t>
      </w:r>
    </w:p>
    <w:p w14:paraId="194B47C4" w14:textId="77777777" w:rsidR="00471B76" w:rsidRDefault="00471B76" w:rsidP="00471B76">
      <w:pPr>
        <w:rPr>
          <w:rFonts w:eastAsiaTheme="minorEastAsia"/>
        </w:rPr>
      </w:pPr>
      <w:r>
        <w:rPr>
          <w:rFonts w:eastAsiaTheme="minorEastAsia"/>
        </w:rPr>
        <w:t>An alternative way of writing the same equations is shown below.</w:t>
      </w:r>
    </w:p>
    <w:p w14:paraId="780CD908" w14:textId="77777777" w:rsidR="00471B76" w:rsidRDefault="00471B76" w:rsidP="00471B76">
      <w:r w:rsidRPr="00DF4E0A">
        <w:rPr>
          <w:noProof/>
        </w:rPr>
        <w:drawing>
          <wp:inline distT="0" distB="0" distL="0" distR="0" wp14:anchorId="56449E91" wp14:editId="218403E2">
            <wp:extent cx="3092046" cy="10530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05385" cy="1057631"/>
                    </a:xfrm>
                    <a:prstGeom prst="rect">
                      <a:avLst/>
                    </a:prstGeom>
                  </pic:spPr>
                </pic:pic>
              </a:graphicData>
            </a:graphic>
          </wp:inline>
        </w:drawing>
      </w:r>
    </w:p>
    <w:p w14:paraId="1FEEF5E7" w14:textId="77777777" w:rsidR="00471B76" w:rsidRDefault="00471B76" w:rsidP="00471B76">
      <w:r>
        <w:t>SGD + Momentum is both less likely to get stuck at local minima or saddle points and will have less noise.</w:t>
      </w:r>
    </w:p>
    <w:p w14:paraId="4D8C136D" w14:textId="77777777" w:rsidR="00471B76" w:rsidRDefault="00471B76" w:rsidP="00471B76">
      <w:r>
        <w:t xml:space="preserve">Yet another form of SGD + Momentum is called </w:t>
      </w:r>
      <w:r w:rsidRPr="00FB6180">
        <w:rPr>
          <w:b/>
          <w:bCs/>
          <w:color w:val="79B8FF" w:themeColor="accent3"/>
        </w:rPr>
        <w:t>Nesterov Momentum</w:t>
      </w:r>
      <w:r>
        <w:t>, which mixes the gradient that would have been found had we just followed the velocity and mixes it in with the actual gradient.</w:t>
      </w:r>
    </w:p>
    <w:p w14:paraId="11D222E1" w14:textId="77777777" w:rsidR="00471B76" w:rsidRDefault="00471B76" w:rsidP="00471B76">
      <w:pPr>
        <w:jc w:val="center"/>
      </w:pPr>
      <w:r w:rsidRPr="00DF4E0A">
        <w:rPr>
          <w:noProof/>
        </w:rPr>
        <w:lastRenderedPageBreak/>
        <w:drawing>
          <wp:inline distT="0" distB="0" distL="0" distR="0" wp14:anchorId="6095BB75" wp14:editId="6B4566D8">
            <wp:extent cx="4529716" cy="149200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8377" cy="1494859"/>
                    </a:xfrm>
                    <a:prstGeom prst="rect">
                      <a:avLst/>
                    </a:prstGeom>
                  </pic:spPr>
                </pic:pic>
              </a:graphicData>
            </a:graphic>
          </wp:inline>
        </w:drawing>
      </w:r>
    </w:p>
    <w:p w14:paraId="4590C2E4" w14:textId="77777777" w:rsidR="00471B76" w:rsidRDefault="00471B76" w:rsidP="00471B76">
      <w:r w:rsidRPr="00DF4E0A">
        <w:rPr>
          <w:noProof/>
        </w:rPr>
        <w:drawing>
          <wp:inline distT="0" distB="0" distL="0" distR="0" wp14:anchorId="60876986" wp14:editId="45E819AA">
            <wp:extent cx="2864768" cy="11892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83773" cy="1197180"/>
                    </a:xfrm>
                    <a:prstGeom prst="rect">
                      <a:avLst/>
                    </a:prstGeom>
                  </pic:spPr>
                </pic:pic>
              </a:graphicData>
            </a:graphic>
          </wp:inline>
        </w:drawing>
      </w:r>
    </w:p>
    <w:p w14:paraId="329B2D73" w14:textId="77777777" w:rsidR="00471B76" w:rsidRDefault="00471B76" w:rsidP="00471B76"/>
    <w:p w14:paraId="062B5764" w14:textId="77777777" w:rsidR="00471B76" w:rsidRDefault="00471B76" w:rsidP="00471B76">
      <w:pPr>
        <w:pStyle w:val="Heading2"/>
      </w:pPr>
      <w:bookmarkStart w:id="5" w:name="_Toc141041551"/>
      <w:r>
        <w:t>AdaGrad</w:t>
      </w:r>
      <w:bookmarkEnd w:id="5"/>
    </w:p>
    <w:p w14:paraId="47C45D29" w14:textId="77777777" w:rsidR="00471B76" w:rsidRDefault="00471B76" w:rsidP="00471B76">
      <w:r>
        <w:t xml:space="preserve">SGD + Momentum has the issue of overshooting the minima. </w:t>
      </w:r>
      <w:r w:rsidRPr="00FB6180">
        <w:rPr>
          <w:b/>
          <w:bCs/>
          <w:color w:val="79B8FF" w:themeColor="accent3"/>
        </w:rPr>
        <w:t>AdaGrad</w:t>
      </w:r>
      <w:r>
        <w:t xml:space="preserve"> solves this. It stands for adaptive gradient, and it adds an </w:t>
      </w:r>
      <w:r w:rsidRPr="00FB6180">
        <w:rPr>
          <w:b/>
          <w:bCs/>
          <w:color w:val="79B8FF" w:themeColor="accent3"/>
        </w:rPr>
        <w:t>element-wise scaling</w:t>
      </w:r>
      <w:r>
        <w:t xml:space="preserve"> of the gradients based on the historical sum of squares in each dimension. Simply put, it will increase the learning rate in the direction which has a flat gradient and decrease the learning rate in the direction which has a steep gradient.</w:t>
      </w:r>
    </w:p>
    <w:p w14:paraId="7942B5D3" w14:textId="77777777" w:rsidR="00471B76" w:rsidRDefault="00471B76" w:rsidP="00471B76">
      <w:r w:rsidRPr="00DF4E0A">
        <w:rPr>
          <w:noProof/>
        </w:rPr>
        <w:drawing>
          <wp:inline distT="0" distB="0" distL="0" distR="0" wp14:anchorId="742D5C61" wp14:editId="0B3DFC56">
            <wp:extent cx="4166886" cy="874372"/>
            <wp:effectExtent l="0" t="0" r="508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94703" cy="880209"/>
                    </a:xfrm>
                    <a:prstGeom prst="rect">
                      <a:avLst/>
                    </a:prstGeom>
                  </pic:spPr>
                </pic:pic>
              </a:graphicData>
            </a:graphic>
          </wp:inline>
        </w:drawing>
      </w:r>
    </w:p>
    <w:p w14:paraId="0F46634E" w14:textId="77777777" w:rsidR="00471B76" w:rsidRDefault="00471B76" w:rsidP="00471B76"/>
    <w:p w14:paraId="1A5C605C" w14:textId="77777777" w:rsidR="00471B76" w:rsidRDefault="00471B76" w:rsidP="00471B76">
      <w:r w:rsidRPr="00FB6180">
        <w:rPr>
          <w:b/>
          <w:bCs/>
          <w:color w:val="79B8FF" w:themeColor="accent3"/>
        </w:rPr>
        <w:t>RMSProp</w:t>
      </w:r>
      <w:r>
        <w:t xml:space="preserve"> is an alternative form of AdaGrad which adds a decay to the running squared gradient. In this way, it is comparable to the friction term used in SGD + </w:t>
      </w:r>
      <w:r>
        <w:lastRenderedPageBreak/>
        <w:t xml:space="preserve">Momentum. Only a fraction of the old values is retained, as determined by a new hyperparameter, </w:t>
      </w:r>
      <w:r w:rsidRPr="00FB6180">
        <w:rPr>
          <w:b/>
          <w:bCs/>
          <w:color w:val="79B8FF" w:themeColor="accent3"/>
        </w:rPr>
        <w:t>decay rate</w:t>
      </w:r>
      <w:r>
        <w:t>.</w:t>
      </w:r>
    </w:p>
    <w:p w14:paraId="64E965AA" w14:textId="77777777" w:rsidR="00471B76" w:rsidRDefault="00471B76" w:rsidP="00471B76">
      <w:r w:rsidRPr="00DF4E0A">
        <w:rPr>
          <w:noProof/>
        </w:rPr>
        <w:drawing>
          <wp:inline distT="0" distB="0" distL="0" distR="0" wp14:anchorId="640635E6" wp14:editId="5D4E9D68">
            <wp:extent cx="4832430" cy="799337"/>
            <wp:effectExtent l="0" t="0" r="635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8823" cy="803703"/>
                    </a:xfrm>
                    <a:prstGeom prst="rect">
                      <a:avLst/>
                    </a:prstGeom>
                  </pic:spPr>
                </pic:pic>
              </a:graphicData>
            </a:graphic>
          </wp:inline>
        </w:drawing>
      </w:r>
    </w:p>
    <w:p w14:paraId="0E6CB0AC" w14:textId="77777777" w:rsidR="00471B76" w:rsidRDefault="00471B76" w:rsidP="00471B76"/>
    <w:p w14:paraId="7AC263D0" w14:textId="77777777" w:rsidR="00471B76" w:rsidRDefault="00471B76" w:rsidP="00471B76">
      <w:pPr>
        <w:pStyle w:val="Heading2"/>
      </w:pPr>
      <w:bookmarkStart w:id="6" w:name="_Toc141041552"/>
      <w:r>
        <w:t>Adam</w:t>
      </w:r>
      <w:bookmarkEnd w:id="6"/>
    </w:p>
    <w:p w14:paraId="0E7C1EA6" w14:textId="77777777" w:rsidR="00471B76" w:rsidRDefault="00471B76" w:rsidP="00471B76">
      <w:r>
        <w:t xml:space="preserve">The </w:t>
      </w:r>
      <w:r w:rsidRPr="00FB6180">
        <w:rPr>
          <w:b/>
          <w:bCs/>
          <w:color w:val="79B8FF" w:themeColor="accent3"/>
        </w:rPr>
        <w:t>Adam</w:t>
      </w:r>
      <w:r>
        <w:t xml:space="preserve"> optimizer combines RMSProp with Momentum, thus achieving the best of both worlds.</w:t>
      </w:r>
    </w:p>
    <w:p w14:paraId="4AB071FD" w14:textId="77777777" w:rsidR="00471B76" w:rsidRDefault="00471B76" w:rsidP="00471B76">
      <w:r w:rsidRPr="00DF4E0A">
        <w:rPr>
          <w:noProof/>
        </w:rPr>
        <w:drawing>
          <wp:inline distT="0" distB="0" distL="0" distR="0" wp14:anchorId="2BF98B5B" wp14:editId="1F63DD1B">
            <wp:extent cx="4901253" cy="152207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7487" cy="1536429"/>
                    </a:xfrm>
                    <a:prstGeom prst="rect">
                      <a:avLst/>
                    </a:prstGeom>
                  </pic:spPr>
                </pic:pic>
              </a:graphicData>
            </a:graphic>
          </wp:inline>
        </w:drawing>
      </w:r>
    </w:p>
    <w:p w14:paraId="6E11CCC7" w14:textId="77777777" w:rsidR="00471B76" w:rsidRDefault="00471B76" w:rsidP="00471B76">
      <w:r>
        <w:t xml:space="preserve">Here,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oMath>
      <w:r>
        <w:rPr>
          <w:rFonts w:eastAsiaTheme="minorEastAsia"/>
        </w:rPr>
        <w:t xml:space="preserve"> are both hyperparameters.</w:t>
      </w:r>
    </w:p>
    <w:p w14:paraId="3BE9CE47" w14:textId="77777777" w:rsidR="00471B76" w:rsidRDefault="00471B76" w:rsidP="00471B76">
      <w:r>
        <w:t>The above algorithm has one drawback. The moment values both start at 0. Having high beta values will result in the moment values remaining close to 0. This in turn will result in a large gradient step at the very beginning of our training, which can make the model biased.</w:t>
      </w:r>
    </w:p>
    <w:p w14:paraId="139B477F" w14:textId="77777777" w:rsidR="00471B76" w:rsidRDefault="00471B76" w:rsidP="00471B76">
      <w:r>
        <w:t>The Adam Optimizer actually provides a way to correct this bias. The moment values are modified to have less effect in the first few steps. Their effect is slowly increased as the values adjust to better estimates.</w:t>
      </w:r>
    </w:p>
    <w:p w14:paraId="47129479" w14:textId="77777777" w:rsidR="00471B76" w:rsidRDefault="00471B76" w:rsidP="00471B76">
      <w:r w:rsidRPr="00DF4E0A">
        <w:rPr>
          <w:noProof/>
        </w:rPr>
        <w:lastRenderedPageBreak/>
        <w:drawing>
          <wp:inline distT="0" distB="0" distL="0" distR="0" wp14:anchorId="55260D61" wp14:editId="2FDC2166">
            <wp:extent cx="5297174" cy="16262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24757" cy="1634711"/>
                    </a:xfrm>
                    <a:prstGeom prst="rect">
                      <a:avLst/>
                    </a:prstGeom>
                  </pic:spPr>
                </pic:pic>
              </a:graphicData>
            </a:graphic>
          </wp:inline>
        </w:drawing>
      </w:r>
    </w:p>
    <w:p w14:paraId="6D2BC253" w14:textId="55830A7E" w:rsidR="00471B76" w:rsidRPr="00471B76" w:rsidRDefault="00471B76" w:rsidP="005D60C4">
      <w:r>
        <w:t>The above combination has resulted in the Adam optimizer being one of the most widely used optimizers in the entire domain of machine learning.</w:t>
      </w:r>
    </w:p>
    <w:sectPr w:rsidR="00471B76" w:rsidRPr="00471B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5F10196E-B958-4CBB-A8EA-ADBCAC39D451}"/>
    <w:embedBold r:id="rId2" w:fontKey="{4E139A7C-0CBF-4828-9344-76E07585C244}"/>
    <w:embedItalic r:id="rId3" w:fontKey="{7AFB4A23-35E8-41E3-932B-8EDA9B104F99}"/>
  </w:font>
  <w:font w:name="Vrinda">
    <w:altName w:val="Cambria"/>
    <w:panose1 w:val="00000400000000000000"/>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4" w:fontKey="{CDEC5669-A6A5-46D8-B298-0956639AF612}"/>
    <w:embedBold r:id="rId5" w:fontKey="{2A1F4898-6510-471A-BB3F-96499C2461F5}"/>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Italic r:id="rId6" w:fontKey="{02BA1EAC-19FC-4BA0-A6F4-FB402EE7E857}"/>
  </w:font>
  <w:font w:name="Calibri Light">
    <w:panose1 w:val="020F0302020204030204"/>
    <w:charset w:val="00"/>
    <w:family w:val="swiss"/>
    <w:pitch w:val="variable"/>
    <w:sig w:usb0="E4002EFF" w:usb1="C200247B" w:usb2="00000009" w:usb3="00000000" w:csb0="000001FF" w:csb1="00000000"/>
    <w:embedRegular r:id="rId7" w:fontKey="{F6C8AC7D-3E0E-4451-BA57-7D39056B8E8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F90041C"/>
    <w:multiLevelType w:val="hybridMultilevel"/>
    <w:tmpl w:val="9CCAA192"/>
    <w:lvl w:ilvl="0" w:tplc="2562AD58">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7963388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embedTrueTypeFont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B43"/>
    <w:rsid w:val="000921FC"/>
    <w:rsid w:val="00181091"/>
    <w:rsid w:val="003221B0"/>
    <w:rsid w:val="00366BB2"/>
    <w:rsid w:val="003B176B"/>
    <w:rsid w:val="003D2BB2"/>
    <w:rsid w:val="003E46A8"/>
    <w:rsid w:val="00471B76"/>
    <w:rsid w:val="0052736E"/>
    <w:rsid w:val="005D60C4"/>
    <w:rsid w:val="006A6ABE"/>
    <w:rsid w:val="006C0AFA"/>
    <w:rsid w:val="007A6B43"/>
    <w:rsid w:val="008A0AA0"/>
    <w:rsid w:val="008B01E0"/>
    <w:rsid w:val="008D421E"/>
    <w:rsid w:val="008E1C64"/>
    <w:rsid w:val="009329DF"/>
    <w:rsid w:val="009613E9"/>
    <w:rsid w:val="009D0225"/>
    <w:rsid w:val="00AB3F59"/>
    <w:rsid w:val="00AF4DE8"/>
    <w:rsid w:val="00D37230"/>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51750"/>
  <w15:chartTrackingRefBased/>
  <w15:docId w15:val="{D76B0C7F-2250-40F7-9350-D953EE070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semiHidden/>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semiHidden/>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paragraph" w:styleId="ListParagraph">
    <w:name w:val="List Paragraph"/>
    <w:basedOn w:val="Normal"/>
    <w:uiPriority w:val="34"/>
    <w:qFormat/>
    <w:rsid w:val="007A6B43"/>
    <w:pPr>
      <w:ind w:left="720"/>
      <w:contextualSpacing/>
    </w:pPr>
  </w:style>
  <w:style w:type="character" w:styleId="Hyperlink">
    <w:name w:val="Hyperlink"/>
    <w:basedOn w:val="DefaultParagraphFont"/>
    <w:uiPriority w:val="99"/>
    <w:unhideWhenUsed/>
    <w:rsid w:val="009329DF"/>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9A6EE9-8648-486E-B289-AC52E6FCD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Pages>
  <Words>849</Words>
  <Characters>4841</Characters>
  <Application>Microsoft Office Word</Application>
  <DocSecurity>0</DocSecurity>
  <Lines>40</Lines>
  <Paragraphs>11</Paragraphs>
  <ScaleCrop>false</ScaleCrop>
  <Company/>
  <LinksUpToDate>false</LinksUpToDate>
  <CharactersWithSpaces>5679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cp:revision>
  <dcterms:created xsi:type="dcterms:W3CDTF">2023-01-24T19:56:00Z</dcterms:created>
  <dcterms:modified xsi:type="dcterms:W3CDTF">2023-07-23T15:52:00Z</dcterms:modified>
</cp:coreProperties>
</file>